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9991607666"/>
          <w:szCs w:val="20.879999160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.8799991607666"/>
          <w:szCs w:val="20.8799991607666"/>
          <w:u w:val="none"/>
          <w:shd w:fill="auto" w:val="clear"/>
          <w:vertAlign w:val="baseline"/>
          <w:rtl w:val="0"/>
        </w:rPr>
        <w:t xml:space="preserve">臺北市立關渡國中110年7月份各界捐款收支明細表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0.17211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單位：元</w:t>
      </w:r>
    </w:p>
    <w:tbl>
      <w:tblPr>
        <w:tblStyle w:val="Table1"/>
        <w:tblW w:w="14781.60018920898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5.199737548828"/>
        <w:gridCol w:w="1080"/>
        <w:gridCol w:w="2198.9999389648438"/>
        <w:gridCol w:w="984.000244140625"/>
        <w:gridCol w:w="5077.0001220703125"/>
        <w:gridCol w:w="1111.199951171875"/>
        <w:gridCol w:w="1505.2001953125"/>
        <w:tblGridChange w:id="0">
          <w:tblGrid>
            <w:gridCol w:w="2825.199737548828"/>
            <w:gridCol w:w="1080"/>
            <w:gridCol w:w="2198.9999389648438"/>
            <w:gridCol w:w="984.000244140625"/>
            <w:gridCol w:w="5077.0001220703125"/>
            <w:gridCol w:w="1111.199951171875"/>
            <w:gridCol w:w="1505.2001953125"/>
          </w:tblGrid>
        </w:tblGridChange>
      </w:tblGrid>
      <w:tr>
        <w:trPr>
          <w:cantSplit w:val="0"/>
          <w:trHeight w:val="468.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捐款項目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期初餘額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3999023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(1)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本期捐贈者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收入金額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3999023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(2)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本期支出項目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支出金額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3999023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餘額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3999023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(4)=(1)+(2)-(3)</w:t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7079772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00000381469727"/>
                <w:szCs w:val="15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5.600000381469727"/>
                <w:szCs w:val="15.600000381469727"/>
                <w:u w:val="none"/>
                <w:shd w:fill="auto" w:val="clear"/>
                <w:vertAlign w:val="baseline"/>
                <w:rtl w:val="0"/>
              </w:rPr>
              <w:t xml:space="preserve">1.獎助學金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5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9904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2.綠美化經費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29,870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29,870</w:t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9904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3.特教生急難救助經費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72,135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.509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72,135</w:t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54425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4.校慶活動經費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.23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218</w:t>
            </w:r>
          </w:p>
        </w:tc>
      </w:tr>
      <w:tr>
        <w:trPr>
          <w:cantSplit w:val="0"/>
          <w:trHeight w:val="35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908874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5.特教班設備及教學活動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621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7,754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043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7,754</w:t>
            </w:r>
          </w:p>
        </w:tc>
      </w:tr>
      <w:tr>
        <w:trPr>
          <w:cantSplit w:val="0"/>
          <w:trHeight w:val="35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908874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6.學生急難救助金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45,659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.509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45,659</w:t>
            </w:r>
          </w:p>
        </w:tc>
      </w:tr>
      <w:tr>
        <w:trPr>
          <w:cantSplit w:val="0"/>
          <w:trHeight w:val="44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908874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7.畢業典禮活動經費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24,240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24,240</w:t>
            </w:r>
          </w:p>
        </w:tc>
      </w:tr>
      <w:tr>
        <w:trPr>
          <w:cantSplit w:val="0"/>
          <w:trHeight w:val="35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9904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8.學雜費補助款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50.40069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475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908874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9.學務處各項活動經費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5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42235374450684" w:lineRule="auto"/>
              <w:ind w:left="48.336029052734375" w:right="134.7991943359375" w:firstLine="14.2272186279296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10.充實學校設施設備及辦理各項 教育體育社團活動經費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621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259,284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04272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259,284</w:t>
            </w:r>
          </w:p>
        </w:tc>
      </w:tr>
      <w:tr>
        <w:trPr>
          <w:cantSplit w:val="0"/>
          <w:trHeight w:val="422.39959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994445800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29754638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69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56324768066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11.清寒學生歲暮春節慰問金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50.88005065917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19953918457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合計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621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439,160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7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69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439,160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6.73202514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9991607666"/>
          <w:szCs w:val="20.879999160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.8799991607666"/>
          <w:szCs w:val="20.8799991607666"/>
          <w:u w:val="none"/>
          <w:shd w:fill="auto" w:val="clear"/>
          <w:vertAlign w:val="baseline"/>
          <w:rtl w:val="0"/>
        </w:rPr>
        <w:t xml:space="preserve">製表人: 校長: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30378723144531" w:line="240" w:lineRule="auto"/>
        <w:ind w:left="1118.07266235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9991607666"/>
          <w:szCs w:val="20.879999160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.8799991607666"/>
          <w:szCs w:val="20.8799991607666"/>
          <w:u w:val="none"/>
          <w:shd w:fill="auto" w:val="clear"/>
          <w:vertAlign w:val="baseline"/>
          <w:rtl w:val="0"/>
        </w:rPr>
        <w:t xml:space="preserve">奉核後擬上網公布 </w:t>
      </w:r>
    </w:p>
    <w:sectPr>
      <w:pgSz w:h="11900" w:w="16820" w:orient="landscape"/>
      <w:pgMar w:bottom="355.2000045776367" w:top="273.599853515625" w:left="993.6000061035156" w:right="106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